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7BA" w:rsidRPr="00DD0E5F" w:rsidRDefault="00907451" w:rsidP="001E28B6">
      <w:pPr>
        <w:spacing w:before="240" w:after="240" w:line="360" w:lineRule="auto"/>
        <w:jc w:val="both"/>
        <w:rPr>
          <w:rFonts w:ascii="Palatino Linotype" w:hAnsi="Palatino Linotype"/>
          <w:b/>
        </w:rPr>
      </w:pPr>
      <w:r w:rsidRPr="00DD0E5F">
        <w:rPr>
          <w:rFonts w:ascii="Palatino Linotype" w:hAnsi="Palatino Linotype"/>
          <w:b/>
        </w:rPr>
        <w:t>VOTO</w:t>
      </w:r>
      <w:r w:rsidR="000607BA" w:rsidRPr="00DD0E5F">
        <w:rPr>
          <w:rFonts w:ascii="Palatino Linotype" w:hAnsi="Palatino Linotype"/>
          <w:b/>
        </w:rPr>
        <w:t xml:space="preserve"> PARTICULAR QUE FORMULA </w:t>
      </w:r>
      <w:r w:rsidR="00004FA2" w:rsidRPr="00DD0E5F">
        <w:rPr>
          <w:rFonts w:ascii="Palatino Linotype" w:hAnsi="Palatino Linotype"/>
          <w:b/>
        </w:rPr>
        <w:t>EL</w:t>
      </w:r>
      <w:r w:rsidR="00335939" w:rsidRPr="00DD0E5F">
        <w:rPr>
          <w:rFonts w:ascii="Palatino Linotype" w:hAnsi="Palatino Linotype"/>
          <w:b/>
        </w:rPr>
        <w:t xml:space="preserve"> COMISIONADO </w:t>
      </w:r>
      <w:r w:rsidR="00BA3598" w:rsidRPr="00DD0E5F">
        <w:rPr>
          <w:rFonts w:ascii="Palatino Linotype" w:hAnsi="Palatino Linotype" w:cs="Arial"/>
          <w:b/>
        </w:rPr>
        <w:t xml:space="preserve">JAVIER MARTÍNEZ CRUZ </w:t>
      </w:r>
      <w:r w:rsidR="000607BA" w:rsidRPr="00DD0E5F">
        <w:rPr>
          <w:rFonts w:ascii="Palatino Linotype" w:hAnsi="Palatino Linotype"/>
          <w:b/>
        </w:rPr>
        <w:t xml:space="preserve">EN RELACIÓN CON LA RESOLUCIÓN DICTADA POR EL PLENO DEL INSTITUTO DE TRANSPARENCIA, ACCESO A LA INFORMACIÓN PÚBLICA Y PROTECCIÓN DE DATOS PERSONALES DEL ESTADO DE MÉXICO Y MUNICIPIOS, EN LA </w:t>
      </w:r>
      <w:r w:rsidR="007A73A2">
        <w:rPr>
          <w:rFonts w:ascii="Palatino Linotype" w:hAnsi="Palatino Linotype"/>
          <w:b/>
        </w:rPr>
        <w:t>TRIGÉSIMA PRIMERA</w:t>
      </w:r>
      <w:r w:rsidR="00B204BA" w:rsidRPr="00DD0E5F">
        <w:rPr>
          <w:rFonts w:ascii="Palatino Linotype" w:hAnsi="Palatino Linotype"/>
          <w:b/>
        </w:rPr>
        <w:t xml:space="preserve"> </w:t>
      </w:r>
      <w:r w:rsidR="000607BA" w:rsidRPr="00DD0E5F">
        <w:rPr>
          <w:rFonts w:ascii="Palatino Linotype" w:hAnsi="Palatino Linotype"/>
          <w:b/>
        </w:rPr>
        <w:t xml:space="preserve">SESIÓN ORDINARIA </w:t>
      </w:r>
      <w:r w:rsidR="00B204BA" w:rsidRPr="00DD0E5F">
        <w:rPr>
          <w:rFonts w:ascii="Palatino Linotype" w:hAnsi="Palatino Linotype"/>
          <w:b/>
        </w:rPr>
        <w:t>DEL VEINTI</w:t>
      </w:r>
      <w:r w:rsidR="007A73A2">
        <w:rPr>
          <w:rFonts w:ascii="Palatino Linotype" w:hAnsi="Palatino Linotype"/>
          <w:b/>
        </w:rPr>
        <w:t>OCHO</w:t>
      </w:r>
      <w:r w:rsidR="00B204BA" w:rsidRPr="00DD0E5F">
        <w:rPr>
          <w:rFonts w:ascii="Palatino Linotype" w:hAnsi="Palatino Linotype"/>
          <w:b/>
        </w:rPr>
        <w:t xml:space="preserve"> </w:t>
      </w:r>
      <w:r w:rsidR="00FC0F94" w:rsidRPr="00DD0E5F">
        <w:rPr>
          <w:rFonts w:ascii="Palatino Linotype" w:hAnsi="Palatino Linotype"/>
          <w:b/>
        </w:rPr>
        <w:t xml:space="preserve">DE </w:t>
      </w:r>
      <w:r w:rsidR="007A73A2">
        <w:rPr>
          <w:rFonts w:ascii="Palatino Linotype" w:hAnsi="Palatino Linotype"/>
          <w:b/>
        </w:rPr>
        <w:t xml:space="preserve">AGOSTO </w:t>
      </w:r>
      <w:r w:rsidR="00004FA2" w:rsidRPr="00DD0E5F">
        <w:rPr>
          <w:rFonts w:ascii="Palatino Linotype" w:hAnsi="Palatino Linotype"/>
          <w:b/>
        </w:rPr>
        <w:t>DE DOS MIL DIECI</w:t>
      </w:r>
      <w:r w:rsidR="00FC0F94" w:rsidRPr="00DD0E5F">
        <w:rPr>
          <w:rFonts w:ascii="Palatino Linotype" w:hAnsi="Palatino Linotype"/>
          <w:b/>
        </w:rPr>
        <w:t>NUEVE</w:t>
      </w:r>
      <w:r w:rsidR="00004FA2" w:rsidRPr="00DD0E5F">
        <w:rPr>
          <w:rFonts w:ascii="Palatino Linotype" w:hAnsi="Palatino Linotype"/>
          <w:b/>
        </w:rPr>
        <w:t>,</w:t>
      </w:r>
      <w:r w:rsidR="000607BA" w:rsidRPr="00DD0E5F">
        <w:rPr>
          <w:rFonts w:ascii="Palatino Linotype" w:hAnsi="Palatino Linotype"/>
          <w:b/>
        </w:rPr>
        <w:t xml:space="preserve"> </w:t>
      </w:r>
      <w:r w:rsidR="00F41D72" w:rsidRPr="00DD0E5F">
        <w:rPr>
          <w:rFonts w:ascii="Palatino Linotype" w:hAnsi="Palatino Linotype"/>
          <w:b/>
        </w:rPr>
        <w:t>EN LO RELATIVO AL</w:t>
      </w:r>
      <w:r w:rsidR="00B204BA" w:rsidRPr="00DD0E5F">
        <w:rPr>
          <w:rFonts w:ascii="Palatino Linotype" w:hAnsi="Palatino Linotype"/>
          <w:b/>
        </w:rPr>
        <w:t xml:space="preserve"> </w:t>
      </w:r>
      <w:r w:rsidR="000607BA" w:rsidRPr="00DD0E5F">
        <w:rPr>
          <w:rFonts w:ascii="Palatino Linotype" w:hAnsi="Palatino Linotype"/>
          <w:b/>
        </w:rPr>
        <w:t>RECURSO DE REVISIÓN 0</w:t>
      </w:r>
      <w:r w:rsidR="007A73A2">
        <w:rPr>
          <w:rFonts w:ascii="Palatino Linotype" w:hAnsi="Palatino Linotype"/>
          <w:b/>
        </w:rPr>
        <w:t>4262</w:t>
      </w:r>
      <w:r w:rsidR="000607BA" w:rsidRPr="00DD0E5F">
        <w:rPr>
          <w:rFonts w:ascii="Palatino Linotype" w:hAnsi="Palatino Linotype"/>
          <w:b/>
        </w:rPr>
        <w:t>/INFOEM/IP/RR/201</w:t>
      </w:r>
      <w:r w:rsidR="00FC0F94" w:rsidRPr="00DD0E5F">
        <w:rPr>
          <w:rFonts w:ascii="Palatino Linotype" w:hAnsi="Palatino Linotype"/>
          <w:b/>
        </w:rPr>
        <w:t>9</w:t>
      </w:r>
      <w:r w:rsidR="007A73A2">
        <w:rPr>
          <w:rFonts w:ascii="Palatino Linotype" w:hAnsi="Palatino Linotype"/>
          <w:b/>
        </w:rPr>
        <w:t xml:space="preserve"> Y ACUMULADOS</w:t>
      </w:r>
      <w:r w:rsidR="000607BA" w:rsidRPr="00DD0E5F">
        <w:rPr>
          <w:rFonts w:ascii="Palatino Linotype" w:hAnsi="Palatino Linotype"/>
          <w:b/>
        </w:rPr>
        <w:t>.</w:t>
      </w:r>
    </w:p>
    <w:p w:rsidR="00AF3B1C" w:rsidRPr="00DD0E5F" w:rsidRDefault="00C47969" w:rsidP="001E28B6">
      <w:pPr>
        <w:spacing w:before="240" w:after="240" w:line="360" w:lineRule="auto"/>
        <w:jc w:val="both"/>
        <w:rPr>
          <w:rFonts w:ascii="Palatino Linotype" w:hAnsi="Palatino Linotype"/>
        </w:rPr>
      </w:pPr>
      <w:r w:rsidRPr="00DD0E5F">
        <w:rPr>
          <w:rFonts w:ascii="Palatino Linotype" w:hAnsi="Palatino Linotype"/>
        </w:rPr>
        <w:t xml:space="preserve">El Pleno del Instituto de Transparencia, Acceso a la Información Pública y Protección de Datos Personales del Estado de </w:t>
      </w:r>
      <w:r w:rsidR="00004FA2" w:rsidRPr="00DD0E5F">
        <w:rPr>
          <w:rFonts w:ascii="Palatino Linotype" w:hAnsi="Palatino Linotype"/>
        </w:rPr>
        <w:t>México y Municipios, aprobó por unanimidad</w:t>
      </w:r>
      <w:r w:rsidRPr="00DD0E5F">
        <w:rPr>
          <w:rFonts w:ascii="Palatino Linotype" w:hAnsi="Palatino Linotype"/>
        </w:rPr>
        <w:t xml:space="preserve"> </w:t>
      </w:r>
      <w:r w:rsidR="00AD523D" w:rsidRPr="00DD0E5F">
        <w:rPr>
          <w:rFonts w:ascii="Palatino Linotype" w:hAnsi="Palatino Linotype"/>
        </w:rPr>
        <w:t xml:space="preserve">ordenar la atención de las </w:t>
      </w:r>
      <w:r w:rsidR="00B7062F" w:rsidRPr="00DD0E5F">
        <w:rPr>
          <w:rFonts w:ascii="Palatino Linotype" w:hAnsi="Palatino Linotype"/>
        </w:rPr>
        <w:t>solicitud</w:t>
      </w:r>
      <w:r w:rsidR="00DE66E2" w:rsidRPr="00DD0E5F">
        <w:rPr>
          <w:rFonts w:ascii="Palatino Linotype" w:hAnsi="Palatino Linotype"/>
        </w:rPr>
        <w:t>es</w:t>
      </w:r>
      <w:r w:rsidR="00B7062F" w:rsidRPr="00DD0E5F">
        <w:rPr>
          <w:rFonts w:ascii="Palatino Linotype" w:hAnsi="Palatino Linotype"/>
        </w:rPr>
        <w:t xml:space="preserve"> </w:t>
      </w:r>
      <w:r w:rsidR="007A73A2">
        <w:rPr>
          <w:rFonts w:ascii="Palatino Linotype" w:hAnsi="Palatino Linotype"/>
        </w:rPr>
        <w:t xml:space="preserve">con número de folio </w:t>
      </w:r>
      <w:r w:rsidR="007A73A2" w:rsidRPr="007A73A2">
        <w:rPr>
          <w:rFonts w:ascii="Palatino Linotype" w:hAnsi="Palatino Linotype" w:cs="Arial"/>
          <w:lang w:val="es-ES"/>
        </w:rPr>
        <w:t>00414/SE/IP/2019, 00415/SE/IP/2019 y 00416/SE/IP/2019</w:t>
      </w:r>
      <w:r w:rsidR="00574B9D">
        <w:rPr>
          <w:rFonts w:ascii="Palatino Linotype" w:hAnsi="Palatino Linotype"/>
        </w:rPr>
        <w:t xml:space="preserve"> </w:t>
      </w:r>
      <w:r w:rsidR="002C0247" w:rsidRPr="00DD0E5F">
        <w:rPr>
          <w:rFonts w:ascii="Palatino Linotype" w:hAnsi="Palatino Linotype"/>
        </w:rPr>
        <w:t>mediante la cual</w:t>
      </w:r>
      <w:r w:rsidR="00DE66E2" w:rsidRPr="00DD0E5F">
        <w:rPr>
          <w:rFonts w:ascii="Palatino Linotype" w:hAnsi="Palatino Linotype"/>
        </w:rPr>
        <w:t xml:space="preserve"> la particular solicitó diversa i</w:t>
      </w:r>
      <w:r w:rsidR="002C0247" w:rsidRPr="00DD0E5F">
        <w:rPr>
          <w:rFonts w:ascii="Palatino Linotype" w:hAnsi="Palatino Linotype"/>
        </w:rPr>
        <w:t>nformación relativa a una servidor público</w:t>
      </w:r>
      <w:r w:rsidR="00DE66E2" w:rsidRPr="00DD0E5F">
        <w:rPr>
          <w:rFonts w:ascii="Palatino Linotype" w:hAnsi="Palatino Linotype"/>
        </w:rPr>
        <w:t xml:space="preserve">, </w:t>
      </w:r>
      <w:r w:rsidR="00AD523D" w:rsidRPr="00DD0E5F">
        <w:rPr>
          <w:rFonts w:ascii="Palatino Linotype" w:hAnsi="Palatino Linotype"/>
        </w:rPr>
        <w:t xml:space="preserve">entre la cual se encontraba </w:t>
      </w:r>
      <w:r w:rsidR="002C0247" w:rsidRPr="00DD0E5F">
        <w:rPr>
          <w:rFonts w:ascii="Palatino Linotype" w:hAnsi="Palatino Linotype"/>
        </w:rPr>
        <w:t xml:space="preserve">la documentación que diera soporte del </w:t>
      </w:r>
      <w:r w:rsidR="00574B9D">
        <w:rPr>
          <w:rFonts w:ascii="Palatino Linotype" w:hAnsi="Palatino Linotype"/>
        </w:rPr>
        <w:t xml:space="preserve">último </w:t>
      </w:r>
      <w:r w:rsidR="00AD523D" w:rsidRPr="00DD0E5F">
        <w:rPr>
          <w:rFonts w:ascii="Palatino Linotype" w:hAnsi="Palatino Linotype"/>
        </w:rPr>
        <w:t>de estudios así como el do</w:t>
      </w:r>
      <w:r w:rsidR="004C4939" w:rsidRPr="00DD0E5F">
        <w:rPr>
          <w:rFonts w:ascii="Palatino Linotype" w:hAnsi="Palatino Linotype"/>
        </w:rPr>
        <w:t>cumento oficial que lo avale</w:t>
      </w:r>
      <w:r w:rsidR="00FC0F94" w:rsidRPr="00DD0E5F">
        <w:rPr>
          <w:rFonts w:ascii="Palatino Linotype" w:hAnsi="Palatino Linotype"/>
        </w:rPr>
        <w:t>.</w:t>
      </w:r>
    </w:p>
    <w:p w:rsidR="00A90414" w:rsidRPr="00DD0E5F" w:rsidRDefault="0033639B" w:rsidP="00A90414">
      <w:pPr>
        <w:spacing w:before="240" w:after="240" w:line="360" w:lineRule="auto"/>
        <w:jc w:val="both"/>
        <w:rPr>
          <w:rFonts w:ascii="Palatino Linotype" w:hAnsi="Palatino Linotype"/>
        </w:rPr>
      </w:pPr>
      <w:r w:rsidRPr="00DD0E5F">
        <w:rPr>
          <w:rFonts w:ascii="Palatino Linotype" w:hAnsi="Palatino Linotype"/>
        </w:rPr>
        <w:t xml:space="preserve">El </w:t>
      </w:r>
      <w:r w:rsidR="00B7062F" w:rsidRPr="00DD0E5F">
        <w:rPr>
          <w:rFonts w:ascii="Palatino Linotype" w:hAnsi="Palatino Linotype"/>
        </w:rPr>
        <w:t>Sujeto Obligado</w:t>
      </w:r>
      <w:r w:rsidR="00F41D72" w:rsidRPr="00DD0E5F">
        <w:rPr>
          <w:rFonts w:ascii="Palatino Linotype" w:hAnsi="Palatino Linotype"/>
        </w:rPr>
        <w:t xml:space="preserve"> </w:t>
      </w:r>
      <w:r w:rsidR="00074CAA" w:rsidRPr="00DD0E5F">
        <w:rPr>
          <w:rFonts w:ascii="Palatino Linotype" w:hAnsi="Palatino Linotype"/>
        </w:rPr>
        <w:t>al</w:t>
      </w:r>
      <w:r w:rsidR="009017E1" w:rsidRPr="00DD0E5F">
        <w:rPr>
          <w:rFonts w:ascii="Palatino Linotype" w:hAnsi="Palatino Linotype"/>
        </w:rPr>
        <w:t xml:space="preserve"> brindar </w:t>
      </w:r>
      <w:r w:rsidR="00E602F1" w:rsidRPr="00DD0E5F">
        <w:rPr>
          <w:rFonts w:ascii="Palatino Linotype" w:hAnsi="Palatino Linotype"/>
        </w:rPr>
        <w:t>respuesta</w:t>
      </w:r>
      <w:r w:rsidR="00074CAA" w:rsidRPr="00DD0E5F">
        <w:rPr>
          <w:rFonts w:ascii="Palatino Linotype" w:hAnsi="Palatino Linotype"/>
        </w:rPr>
        <w:t xml:space="preserve"> a la solicitud</w:t>
      </w:r>
      <w:r w:rsidR="009017E1" w:rsidRPr="00DD0E5F">
        <w:rPr>
          <w:rFonts w:ascii="Palatino Linotype" w:hAnsi="Palatino Linotype"/>
        </w:rPr>
        <w:t xml:space="preserve"> de información</w:t>
      </w:r>
      <w:r w:rsidR="006B17CD" w:rsidRPr="00DD0E5F">
        <w:rPr>
          <w:rFonts w:ascii="Palatino Linotype" w:hAnsi="Palatino Linotype"/>
        </w:rPr>
        <w:t xml:space="preserve">, remitió diversa información con el afán de satisfacer </w:t>
      </w:r>
      <w:r w:rsidR="00074CAA" w:rsidRPr="00DD0E5F">
        <w:rPr>
          <w:rFonts w:ascii="Palatino Linotype" w:hAnsi="Palatino Linotype"/>
        </w:rPr>
        <w:t xml:space="preserve">lo peticionado, por lo que anexó información que se considera incompleta al </w:t>
      </w:r>
      <w:r w:rsidR="00AE374C">
        <w:rPr>
          <w:rFonts w:ascii="Palatino Linotype" w:hAnsi="Palatino Linotype"/>
        </w:rPr>
        <w:t>ser poco legible y testarse diversos datos considerados como personales in el respectivo Acuerdo que lo sustente</w:t>
      </w:r>
      <w:r w:rsidR="006B17CD" w:rsidRPr="00DD0E5F">
        <w:rPr>
          <w:rFonts w:ascii="Palatino Linotype" w:hAnsi="Palatino Linotype" w:cs="Tahoma"/>
        </w:rPr>
        <w:t>.</w:t>
      </w:r>
    </w:p>
    <w:p w:rsidR="00875D2B" w:rsidRPr="00DD0E5F" w:rsidRDefault="00D6539D" w:rsidP="0032285F">
      <w:pPr>
        <w:spacing w:line="360" w:lineRule="auto"/>
        <w:ind w:right="-93"/>
        <w:jc w:val="both"/>
        <w:rPr>
          <w:rFonts w:ascii="Palatino Linotype" w:hAnsi="Palatino Linotype" w:cs="Tahoma"/>
        </w:rPr>
      </w:pPr>
      <w:r w:rsidRPr="00DD0E5F">
        <w:rPr>
          <w:rFonts w:ascii="Palatino Linotype" w:hAnsi="Palatino Linotype" w:cs="Tahoma"/>
        </w:rPr>
        <w:t xml:space="preserve">Del análisis del fondo del asunto, </w:t>
      </w:r>
      <w:r w:rsidR="00875D2B" w:rsidRPr="00DD0E5F">
        <w:rPr>
          <w:rFonts w:ascii="Palatino Linotype" w:hAnsi="Palatino Linotype" w:cs="Tahoma"/>
        </w:rPr>
        <w:t>la Ponencia encargad</w:t>
      </w:r>
      <w:r w:rsidR="009017E1" w:rsidRPr="00DD0E5F">
        <w:rPr>
          <w:rFonts w:ascii="Palatino Linotype" w:hAnsi="Palatino Linotype" w:cs="Tahoma"/>
        </w:rPr>
        <w:t>a</w:t>
      </w:r>
      <w:r w:rsidR="00875D2B" w:rsidRPr="00DD0E5F">
        <w:rPr>
          <w:rFonts w:ascii="Palatino Linotype" w:hAnsi="Palatino Linotype" w:cs="Tahoma"/>
        </w:rPr>
        <w:t xml:space="preserve"> de resolver</w:t>
      </w:r>
      <w:r w:rsidR="009017E1" w:rsidRPr="00DD0E5F">
        <w:rPr>
          <w:rFonts w:ascii="Palatino Linotype" w:hAnsi="Palatino Linotype" w:cs="Tahoma"/>
        </w:rPr>
        <w:t>,</w:t>
      </w:r>
      <w:r w:rsidR="00875D2B" w:rsidRPr="00DD0E5F">
        <w:rPr>
          <w:rFonts w:ascii="Palatino Linotype" w:hAnsi="Palatino Linotype" w:cs="Tahoma"/>
        </w:rPr>
        <w:t xml:space="preserve"> </w:t>
      </w:r>
      <w:r w:rsidRPr="00DD0E5F">
        <w:rPr>
          <w:rFonts w:ascii="Palatino Linotype" w:hAnsi="Palatino Linotype" w:cs="Tahoma"/>
        </w:rPr>
        <w:t>advirtió que efectivamente</w:t>
      </w:r>
      <w:r w:rsidR="00AE374C">
        <w:rPr>
          <w:rFonts w:ascii="Palatino Linotype" w:hAnsi="Palatino Linotype" w:cs="Tahoma"/>
        </w:rPr>
        <w:t xml:space="preserve"> no eran legibles los </w:t>
      </w:r>
      <w:r w:rsidRPr="00DD0E5F">
        <w:rPr>
          <w:rFonts w:ascii="Palatino Linotype" w:hAnsi="Palatino Linotype" w:cs="Tahoma"/>
        </w:rPr>
        <w:t>documento</w:t>
      </w:r>
      <w:r w:rsidR="00AE374C">
        <w:rPr>
          <w:rFonts w:ascii="Palatino Linotype" w:hAnsi="Palatino Linotype" w:cs="Tahoma"/>
        </w:rPr>
        <w:t>s</w:t>
      </w:r>
      <w:r w:rsidRPr="00DD0E5F">
        <w:rPr>
          <w:rFonts w:ascii="Palatino Linotype" w:hAnsi="Palatino Linotype" w:cs="Tahoma"/>
        </w:rPr>
        <w:t xml:space="preserve"> que </w:t>
      </w:r>
      <w:r w:rsidR="00AE374C">
        <w:rPr>
          <w:rFonts w:ascii="Palatino Linotype" w:hAnsi="Palatino Linotype" w:cs="Tahoma"/>
        </w:rPr>
        <w:t>daban</w:t>
      </w:r>
      <w:r w:rsidRPr="00DD0E5F">
        <w:rPr>
          <w:rFonts w:ascii="Palatino Linotype" w:hAnsi="Palatino Linotype" w:cs="Tahoma"/>
        </w:rPr>
        <w:t xml:space="preserve"> cuenta de la preparación académica de </w:t>
      </w:r>
      <w:r w:rsidR="00AE374C">
        <w:rPr>
          <w:rFonts w:ascii="Palatino Linotype" w:hAnsi="Palatino Linotype" w:cs="Tahoma"/>
        </w:rPr>
        <w:t xml:space="preserve">los servidores públicos </w:t>
      </w:r>
      <w:r w:rsidRPr="00DD0E5F">
        <w:rPr>
          <w:rFonts w:ascii="Palatino Linotype" w:hAnsi="Palatino Linotype" w:cs="Tahoma"/>
        </w:rPr>
        <w:t>para tener por satisfecho el</w:t>
      </w:r>
      <w:r w:rsidR="00875D2B" w:rsidRPr="00DD0E5F">
        <w:rPr>
          <w:rFonts w:ascii="Palatino Linotype" w:hAnsi="Palatino Linotype" w:cs="Tahoma"/>
        </w:rPr>
        <w:t xml:space="preserve"> derecho de acceso a la información</w:t>
      </w:r>
      <w:r w:rsidRPr="00DD0E5F">
        <w:rPr>
          <w:rFonts w:ascii="Palatino Linotype" w:hAnsi="Palatino Linotype" w:cs="Tahoma"/>
        </w:rPr>
        <w:t xml:space="preserve"> pública del particular</w:t>
      </w:r>
      <w:r w:rsidR="0032285F" w:rsidRPr="00DD0E5F">
        <w:rPr>
          <w:rFonts w:ascii="Palatino Linotype" w:hAnsi="Palatino Linotype" w:cs="Tahoma"/>
        </w:rPr>
        <w:t xml:space="preserve">, </w:t>
      </w:r>
      <w:r w:rsidR="009017E1" w:rsidRPr="00DD0E5F">
        <w:rPr>
          <w:rFonts w:ascii="Palatino Linotype" w:hAnsi="Palatino Linotype" w:cs="Tahoma"/>
        </w:rPr>
        <w:t>por l</w:t>
      </w:r>
      <w:r w:rsidRPr="00DD0E5F">
        <w:rPr>
          <w:rFonts w:ascii="Palatino Linotype" w:hAnsi="Palatino Linotype" w:cs="Tahoma"/>
        </w:rPr>
        <w:t>o</w:t>
      </w:r>
      <w:r w:rsidR="009017E1" w:rsidRPr="00DD0E5F">
        <w:rPr>
          <w:rFonts w:ascii="Palatino Linotype" w:hAnsi="Palatino Linotype" w:cs="Tahoma"/>
        </w:rPr>
        <w:t xml:space="preserve"> que se ordenó se remitiera la información testando aquellos datos </w:t>
      </w:r>
      <w:r w:rsidR="009017E1" w:rsidRPr="00DD0E5F">
        <w:rPr>
          <w:rFonts w:ascii="Palatino Linotype" w:hAnsi="Palatino Linotype" w:cs="Tahoma"/>
        </w:rPr>
        <w:lastRenderedPageBreak/>
        <w:t xml:space="preserve">que por su naturaleza se consideraban confidenciales como lo son Claves CURP, RFC, domicilios, teléfonos y correos electrónicos personales, así como cualquier información que pudiera conllevar un riesgo grave, ello sin </w:t>
      </w:r>
      <w:r w:rsidRPr="00DD0E5F">
        <w:rPr>
          <w:rFonts w:ascii="Palatino Linotype" w:hAnsi="Palatino Linotype" w:cs="Tahoma"/>
        </w:rPr>
        <w:t>testar la fotografía de la</w:t>
      </w:r>
      <w:r w:rsidR="009017E1" w:rsidRPr="00DD0E5F">
        <w:rPr>
          <w:rFonts w:ascii="Palatino Linotype" w:hAnsi="Palatino Linotype" w:cs="Tahoma"/>
        </w:rPr>
        <w:t xml:space="preserve"> </w:t>
      </w:r>
      <w:r w:rsidRPr="00DD0E5F">
        <w:rPr>
          <w:rFonts w:ascii="Palatino Linotype" w:hAnsi="Palatino Linotype" w:cs="Tahoma"/>
        </w:rPr>
        <w:t>funcionaria</w:t>
      </w:r>
      <w:r w:rsidR="009017E1" w:rsidRPr="00DD0E5F">
        <w:rPr>
          <w:rFonts w:ascii="Palatino Linotype" w:hAnsi="Palatino Linotype" w:cs="Tahoma"/>
        </w:rPr>
        <w:t xml:space="preserve">; </w:t>
      </w:r>
      <w:r w:rsidR="008D251B" w:rsidRPr="00DD0E5F">
        <w:rPr>
          <w:rFonts w:ascii="Palatino Linotype" w:hAnsi="Palatino Linotype" w:cs="Tahoma"/>
        </w:rPr>
        <w:t>pues</w:t>
      </w:r>
      <w:r w:rsidR="0032285F" w:rsidRPr="00DD0E5F">
        <w:rPr>
          <w:rFonts w:ascii="Palatino Linotype" w:hAnsi="Palatino Linotype" w:cs="Tahoma"/>
        </w:rPr>
        <w:t xml:space="preserve"> a su con</w:t>
      </w:r>
      <w:r w:rsidR="00CE09D5" w:rsidRPr="00DD0E5F">
        <w:rPr>
          <w:rFonts w:ascii="Palatino Linotype" w:hAnsi="Palatino Linotype" w:cs="Tahoma"/>
        </w:rPr>
        <w:t>sideración la fotografía no debe</w:t>
      </w:r>
      <w:r w:rsidR="0032285F" w:rsidRPr="00DD0E5F">
        <w:rPr>
          <w:rFonts w:ascii="Palatino Linotype" w:hAnsi="Palatino Linotype" w:cs="Tahoma"/>
        </w:rPr>
        <w:t xml:space="preserve"> testa</w:t>
      </w:r>
      <w:r w:rsidR="00CE09D5" w:rsidRPr="00DD0E5F">
        <w:rPr>
          <w:rFonts w:ascii="Palatino Linotype" w:hAnsi="Palatino Linotype" w:cs="Tahoma"/>
        </w:rPr>
        <w:t xml:space="preserve">rse debido a que su </w:t>
      </w:r>
      <w:r w:rsidR="0032285F" w:rsidRPr="00DD0E5F">
        <w:rPr>
          <w:rFonts w:ascii="Palatino Linotype" w:hAnsi="Palatino Linotype" w:cs="Tahoma"/>
          <w:lang w:val="es-ES"/>
        </w:rPr>
        <w:t xml:space="preserve">objetivo, es el de servir como medio de identificación para que su titular se acredite como profesional con los conocimientos y nivel indicado en el documento, así como su experiencia profesional, independientemente de que estos no sean medios de identificación oficiales como la cédula profesional y el título, lo que sí, es que identifican el nivel de preparación de una persona y en su caso su perfil y trayectoria profesional. </w:t>
      </w:r>
      <w:r w:rsidR="0032285F" w:rsidRPr="00DD0E5F">
        <w:rPr>
          <w:rFonts w:ascii="Palatino Linotype" w:hAnsi="Palatino Linotype" w:cs="Tahoma"/>
        </w:rPr>
        <w:t>Por tal situación, acceder a la fotografía en dicho documento, permite conocer con toda certeza y de manera indudable si la persona que se desempeñan como servidor público tiene el perfil idóneo para desarrollar las actividades y atribuciones que se deriven de su nombramiento.</w:t>
      </w:r>
    </w:p>
    <w:p w:rsidR="006D6110" w:rsidRPr="00DD0E5F" w:rsidRDefault="006A65FA" w:rsidP="00266975">
      <w:pPr>
        <w:spacing w:before="240" w:after="240" w:line="360" w:lineRule="auto"/>
        <w:jc w:val="both"/>
        <w:rPr>
          <w:rFonts w:ascii="Palatino Linotype" w:hAnsi="Palatino Linotype" w:cs="Segoe UI"/>
        </w:rPr>
      </w:pPr>
      <w:r w:rsidRPr="00DD0E5F">
        <w:rPr>
          <w:rFonts w:ascii="Palatino Linotype" w:hAnsi="Palatino Linotype"/>
        </w:rPr>
        <w:t xml:space="preserve">Sin embargo, </w:t>
      </w:r>
      <w:r w:rsidR="0032285F" w:rsidRPr="00DD0E5F">
        <w:rPr>
          <w:rFonts w:ascii="Palatino Linotype" w:hAnsi="Palatino Linotype"/>
        </w:rPr>
        <w:t xml:space="preserve">contrario a mi consideración, </w:t>
      </w:r>
      <w:r w:rsidRPr="00DD0E5F">
        <w:rPr>
          <w:rFonts w:ascii="Palatino Linotype" w:hAnsi="Palatino Linotype"/>
        </w:rPr>
        <w:t xml:space="preserve"> la fotografía de los </w:t>
      </w:r>
      <w:r w:rsidR="00266975" w:rsidRPr="00DD0E5F">
        <w:rPr>
          <w:rFonts w:ascii="Palatino Linotype" w:hAnsi="Palatino Linotype"/>
        </w:rPr>
        <w:t>servidor</w:t>
      </w:r>
      <w:r w:rsidRPr="00DD0E5F">
        <w:rPr>
          <w:rFonts w:ascii="Palatino Linotype" w:hAnsi="Palatino Linotype"/>
        </w:rPr>
        <w:t>es</w:t>
      </w:r>
      <w:r w:rsidR="00266975" w:rsidRPr="00DD0E5F">
        <w:rPr>
          <w:rFonts w:ascii="Palatino Linotype" w:hAnsi="Palatino Linotype"/>
        </w:rPr>
        <w:t xml:space="preserve"> público</w:t>
      </w:r>
      <w:r w:rsidRPr="00DD0E5F">
        <w:rPr>
          <w:rFonts w:ascii="Palatino Linotype" w:hAnsi="Palatino Linotype"/>
        </w:rPr>
        <w:t>s</w:t>
      </w:r>
      <w:r w:rsidR="00B92CBA" w:rsidRPr="00DD0E5F">
        <w:rPr>
          <w:rFonts w:ascii="Palatino Linotype" w:hAnsi="Palatino Linotype"/>
        </w:rPr>
        <w:t xml:space="preserve"> contenida en </w:t>
      </w:r>
      <w:r w:rsidR="00FC0F94" w:rsidRPr="00DD0E5F">
        <w:rPr>
          <w:rFonts w:ascii="Palatino Linotype" w:hAnsi="Palatino Linotype"/>
        </w:rPr>
        <w:t>e</w:t>
      </w:r>
      <w:r w:rsidR="00B92CBA" w:rsidRPr="00DD0E5F">
        <w:rPr>
          <w:rFonts w:ascii="Palatino Linotype" w:hAnsi="Palatino Linotype"/>
        </w:rPr>
        <w:t>l currículo vitae</w:t>
      </w:r>
      <w:r w:rsidR="00FC0F94" w:rsidRPr="00DD0E5F">
        <w:rPr>
          <w:rFonts w:ascii="Palatino Linotype" w:hAnsi="Palatino Linotype"/>
        </w:rPr>
        <w:t>, en los documentos donde conste el último grado de estudios, título y cedula profesional,</w:t>
      </w:r>
      <w:r w:rsidR="00B92CBA" w:rsidRPr="00DD0E5F">
        <w:rPr>
          <w:rFonts w:ascii="Palatino Linotype" w:hAnsi="Palatino Linotype"/>
        </w:rPr>
        <w:t xml:space="preserve"> debe ser clasificada como confidencial, toda vez que el </w:t>
      </w:r>
      <w:r w:rsidR="006D6110" w:rsidRPr="00DD0E5F">
        <w:rPr>
          <w:rFonts w:ascii="Palatino Linotype" w:hAnsi="Palatino Linotype" w:cs="Segoe UI"/>
        </w:rPr>
        <w:t xml:space="preserve">derecho </w:t>
      </w:r>
      <w:r w:rsidR="00266975" w:rsidRPr="00DD0E5F">
        <w:rPr>
          <w:rFonts w:ascii="Palatino Linotype" w:hAnsi="Palatino Linotype" w:cs="Segoe UI"/>
        </w:rPr>
        <w:t xml:space="preserve">de acceso </w:t>
      </w:r>
      <w:r w:rsidR="006D6110" w:rsidRPr="00DD0E5F">
        <w:rPr>
          <w:rFonts w:ascii="Palatino Linotype" w:hAnsi="Palatino Linotype" w:cs="Segoe UI"/>
        </w:rPr>
        <w:t>a la información encuentra límites en el propio texto constitucional, como lo es el derecho a la confidencialidad de los datos personales y que, en razón de ello, debe existir una armonización congruente con ese derecho fundamental y los principios rectores de la función del Sujeto Obligado.</w:t>
      </w:r>
    </w:p>
    <w:p w:rsidR="006D6110" w:rsidRPr="00DD0E5F" w:rsidRDefault="006D6110" w:rsidP="006D6110">
      <w:pPr>
        <w:autoSpaceDE w:val="0"/>
        <w:autoSpaceDN w:val="0"/>
        <w:adjustRightInd w:val="0"/>
        <w:spacing w:line="360" w:lineRule="auto"/>
        <w:jc w:val="both"/>
        <w:rPr>
          <w:rFonts w:ascii="Palatino Linotype" w:hAnsi="Palatino Linotype" w:cs="Segoe UI"/>
        </w:rPr>
      </w:pPr>
      <w:r w:rsidRPr="00DD0E5F">
        <w:rPr>
          <w:rFonts w:ascii="Palatino Linotype" w:hAnsi="Palatino Linotype" w:cs="Segoe UI"/>
        </w:rPr>
        <w:t xml:space="preserve">A lo anterior, es aplicable al caso concreto, la tesis aislada emitida por la Suprema Corte de Justicia de la Nación, misma que se transcribe: </w:t>
      </w:r>
    </w:p>
    <w:p w:rsidR="006D6110" w:rsidRPr="00DD0E5F" w:rsidRDefault="006D6110" w:rsidP="006D6110">
      <w:pPr>
        <w:autoSpaceDE w:val="0"/>
        <w:autoSpaceDN w:val="0"/>
        <w:adjustRightInd w:val="0"/>
        <w:spacing w:after="120" w:line="240" w:lineRule="auto"/>
        <w:ind w:left="851" w:right="992"/>
        <w:jc w:val="both"/>
        <w:rPr>
          <w:rFonts w:ascii="Palatino Linotype" w:eastAsia="Calibri" w:hAnsi="Palatino Linotype" w:cs="Arial"/>
          <w:i/>
          <w:lang w:val="es-ES"/>
        </w:rPr>
      </w:pPr>
      <w:r w:rsidRPr="00DD0E5F">
        <w:rPr>
          <w:rFonts w:ascii="Palatino Linotype" w:eastAsia="Calibri" w:hAnsi="Palatino Linotype" w:cs="Arial"/>
          <w:b/>
          <w:bCs/>
          <w:i/>
          <w:lang w:val="es-ES"/>
        </w:rPr>
        <w:lastRenderedPageBreak/>
        <w:t xml:space="preserve">“DERECHO A LA INFORMACIÓN. SU EJERCICIO SE ENCUENTRA LIMITADO TANTO POR LOS INTERESES NACIONALES Y DE LA SOCIEDAD, COMO POR LOS DERECHOS DE TERCEROS. </w:t>
      </w:r>
      <w:r w:rsidRPr="00DD0E5F">
        <w:rPr>
          <w:rFonts w:ascii="Palatino Linotype" w:eastAsia="Calibri" w:hAnsi="Palatino Linotype" w:cs="Arial"/>
          <w:i/>
          <w:lang w:val="es-ES"/>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rsidR="006D6110" w:rsidRPr="00DD0E5F" w:rsidRDefault="006D6110" w:rsidP="006D6110">
      <w:pPr>
        <w:autoSpaceDE w:val="0"/>
        <w:autoSpaceDN w:val="0"/>
        <w:adjustRightInd w:val="0"/>
        <w:spacing w:before="240" w:after="240" w:line="360" w:lineRule="auto"/>
        <w:ind w:right="-3"/>
        <w:jc w:val="both"/>
        <w:rPr>
          <w:rFonts w:ascii="Palatino Linotype" w:hAnsi="Palatino Linotype" w:cs="Arial"/>
          <w:lang w:eastAsia="es-MX"/>
        </w:rPr>
      </w:pPr>
      <w:r w:rsidRPr="00DD0E5F">
        <w:rPr>
          <w:rFonts w:ascii="Palatino Linotype" w:hAnsi="Palatino Linotype"/>
        </w:rPr>
        <w:t>En este sentido, se deb</w:t>
      </w:r>
      <w:r w:rsidR="00E735D8" w:rsidRPr="00DD0E5F">
        <w:rPr>
          <w:rFonts w:ascii="Palatino Linotype" w:hAnsi="Palatino Linotype"/>
        </w:rPr>
        <w:t>e</w:t>
      </w:r>
      <w:r w:rsidRPr="00DD0E5F">
        <w:rPr>
          <w:rFonts w:ascii="Palatino Linotype" w:hAnsi="Palatino Linotype"/>
        </w:rPr>
        <w:t xml:space="preserve"> limitar a</w:t>
      </w:r>
      <w:r w:rsidR="00E735D8" w:rsidRPr="00DD0E5F">
        <w:rPr>
          <w:rFonts w:ascii="Palatino Linotype" w:hAnsi="Palatino Linotype"/>
        </w:rPr>
        <w:t xml:space="preserve"> </w:t>
      </w:r>
      <w:r w:rsidRPr="00DD0E5F">
        <w:rPr>
          <w:rFonts w:ascii="Palatino Linotype" w:hAnsi="Palatino Linotype"/>
        </w:rPr>
        <w:t>l</w:t>
      </w:r>
      <w:r w:rsidR="00E735D8" w:rsidRPr="00DD0E5F">
        <w:rPr>
          <w:rFonts w:ascii="Palatino Linotype" w:hAnsi="Palatino Linotype"/>
        </w:rPr>
        <w:t>os</w:t>
      </w:r>
      <w:r w:rsidRPr="00DD0E5F">
        <w:rPr>
          <w:rFonts w:ascii="Palatino Linotype" w:hAnsi="Palatino Linotype"/>
        </w:rPr>
        <w:t xml:space="preserve"> particular</w:t>
      </w:r>
      <w:r w:rsidR="00E735D8" w:rsidRPr="00DD0E5F">
        <w:rPr>
          <w:rFonts w:ascii="Palatino Linotype" w:hAnsi="Palatino Linotype"/>
        </w:rPr>
        <w:t>es</w:t>
      </w:r>
      <w:r w:rsidRPr="00DD0E5F">
        <w:rPr>
          <w:rFonts w:ascii="Palatino Linotype" w:hAnsi="Palatino Linotype"/>
        </w:rPr>
        <w:t xml:space="preserve"> el acceso a la fotografía de los servidores públicos, al constituir la </w:t>
      </w:r>
      <w:r w:rsidRPr="00DD0E5F">
        <w:rPr>
          <w:rFonts w:ascii="Palatino Linotype" w:hAnsi="Palatino Linotype" w:cs="Arial"/>
          <w:lang w:eastAsia="es-MX"/>
        </w:rPr>
        <w:t xml:space="preserve">reproducción fiel de las características físicas de una persona en un momento determinado, por lo que representan un instrumento de identificación, proyección exterior y factor imprescindible para su propio reconocimiento como sujeto individual. En consecuencia, se requiere del consentimiento del titular de la información para su difusión, aunado a que ésta no constituye un elemento que permita reflejar el desempeño, idoneidad para ocupar un cargo, entre otros, que justifique su publicidad, más aún cuando las mismas se reprodujeron no a la luz de que su titular haya sido servidor público. En ese sentido, </w:t>
      </w:r>
      <w:r w:rsidR="00681D5D" w:rsidRPr="00DD0E5F">
        <w:rPr>
          <w:rFonts w:ascii="Palatino Linotype" w:hAnsi="Palatino Linotype" w:cs="Arial"/>
          <w:lang w:eastAsia="es-MX"/>
        </w:rPr>
        <w:t>só</w:t>
      </w:r>
      <w:r w:rsidRPr="00DD0E5F">
        <w:rPr>
          <w:rFonts w:ascii="Palatino Linotype" w:hAnsi="Palatino Linotype" w:cs="Arial"/>
          <w:lang w:eastAsia="es-MX"/>
        </w:rPr>
        <w:t xml:space="preserve">lo </w:t>
      </w:r>
      <w:r w:rsidRPr="00DD0E5F">
        <w:rPr>
          <w:rFonts w:ascii="Palatino Linotype" w:hAnsi="Palatino Linotype" w:cs="Arial"/>
          <w:lang w:eastAsia="es-MX"/>
        </w:rPr>
        <w:lastRenderedPageBreak/>
        <w:t>se justifica</w:t>
      </w:r>
      <w:r w:rsidR="00681D5D" w:rsidRPr="00DD0E5F">
        <w:rPr>
          <w:rFonts w:ascii="Palatino Linotype" w:hAnsi="Palatino Linotype" w:cs="Arial"/>
          <w:lang w:eastAsia="es-MX"/>
        </w:rPr>
        <w:t xml:space="preserve"> la</w:t>
      </w:r>
      <w:r w:rsidRPr="00DD0E5F">
        <w:rPr>
          <w:rFonts w:ascii="Palatino Linotype" w:hAnsi="Palatino Linotype" w:cs="Arial"/>
          <w:lang w:eastAsia="es-MX"/>
        </w:rPr>
        <w:t xml:space="preserve"> publicidad</w:t>
      </w:r>
      <w:r w:rsidR="00550D79" w:rsidRPr="00DD0E5F">
        <w:rPr>
          <w:rFonts w:ascii="Palatino Linotype" w:hAnsi="Palatino Linotype" w:cs="Arial"/>
          <w:lang w:eastAsia="es-MX"/>
        </w:rPr>
        <w:t xml:space="preserve"> de</w:t>
      </w:r>
      <w:r w:rsidRPr="00DD0E5F">
        <w:rPr>
          <w:rFonts w:ascii="Palatino Linotype" w:hAnsi="Palatino Linotype" w:cs="Arial"/>
          <w:lang w:eastAsia="es-MX"/>
        </w:rPr>
        <w:t xml:space="preserve"> </w:t>
      </w:r>
      <w:r w:rsidR="00681D5D" w:rsidRPr="00DD0E5F">
        <w:rPr>
          <w:rFonts w:ascii="Palatino Linotype" w:hAnsi="Palatino Linotype" w:cs="Arial"/>
          <w:lang w:eastAsia="es-MX"/>
        </w:rPr>
        <w:t xml:space="preserve">la fotografía </w:t>
      </w:r>
      <w:r w:rsidRPr="00DD0E5F">
        <w:rPr>
          <w:rFonts w:ascii="Palatino Linotype" w:hAnsi="Palatino Linotype" w:cs="Arial"/>
          <w:lang w:eastAsia="es-MX"/>
        </w:rPr>
        <w:t>en aquellos casos en los que la misma se reproduce a fin de identificar a una persona en el ejercicio de un cargo, empleo o comisión en el servicio público.</w:t>
      </w:r>
    </w:p>
    <w:p w:rsidR="006D6110" w:rsidRPr="00DD0E5F" w:rsidRDefault="006D6110" w:rsidP="006D6110">
      <w:pPr>
        <w:autoSpaceDE w:val="0"/>
        <w:autoSpaceDN w:val="0"/>
        <w:adjustRightInd w:val="0"/>
        <w:spacing w:before="240" w:after="240" w:line="360" w:lineRule="auto"/>
        <w:ind w:right="-3"/>
        <w:jc w:val="both"/>
        <w:rPr>
          <w:rFonts w:ascii="Palatino Linotype" w:hAnsi="Palatino Linotype" w:cs="Arial"/>
          <w:lang w:eastAsia="es-MX"/>
        </w:rPr>
      </w:pPr>
      <w:r w:rsidRPr="00DD0E5F">
        <w:rPr>
          <w:rFonts w:ascii="Palatino Linotype" w:hAnsi="Palatino Linotype" w:cs="Arial"/>
          <w:lang w:eastAsia="es-MX"/>
        </w:rPr>
        <w:t>Sirve de sustento el criterio 5/9 del entonces Instituto Federal de Acceso a la Información y Protección de Datos (IFAI), en el sentido de que la fotografía de servidores públicos en un dato personal confidencial:</w:t>
      </w:r>
    </w:p>
    <w:p w:rsidR="006D6110" w:rsidRPr="00AE374C" w:rsidRDefault="006D6110" w:rsidP="006D6110">
      <w:pPr>
        <w:autoSpaceDE w:val="0"/>
        <w:autoSpaceDN w:val="0"/>
        <w:adjustRightInd w:val="0"/>
        <w:spacing w:before="120" w:after="240"/>
        <w:ind w:left="851" w:right="902"/>
        <w:jc w:val="both"/>
        <w:rPr>
          <w:rFonts w:ascii="Palatino Linotype" w:hAnsi="Palatino Linotype" w:cs="Arial"/>
          <w:i/>
          <w:sz w:val="20"/>
          <w:lang w:eastAsia="es-MX"/>
        </w:rPr>
      </w:pPr>
      <w:r w:rsidRPr="00AE374C">
        <w:rPr>
          <w:rFonts w:ascii="Palatino Linotype" w:hAnsi="Palatino Linotype"/>
          <w:b/>
          <w:i/>
          <w:sz w:val="20"/>
        </w:rPr>
        <w:t xml:space="preserve">“FOTOGRAFÍA DE SERVIDORES PÚBLICOS ES UN DATO PERSONAL CONFIDENCIAL. </w:t>
      </w:r>
      <w:r w:rsidRPr="00AE374C">
        <w:rPr>
          <w:rFonts w:ascii="Palatino Linotype" w:hAnsi="Palatino Linotype"/>
          <w:i/>
          <w:sz w:val="20"/>
        </w:rPr>
        <w:t>En términos de lo dispuesto en el artículo 18, fracción II de la Ley Federal de Transparencia y Acceso a la Información Pública Gubernamental, se considera información confidencial los datos personales que requieren el consentimiento de los individuos para su difusión, distribución o comercialización. Por su parte, según dispone el artículo 3, fracción II de la Ley Federal de Transparencia y Acceso a la Información Pública Gubernamental, dato personal es toda aquella información concerniente a una persona física identificada o identificable. En este sentido,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En consecuencia, las fotografías constituyen datos personales y, como tales, susceptibles de clasificarse con el carácter de confidenciales. En esa tesitura, las fotografías de servidores públicos deben clasificarse con el carácter de confidenciales, considerando que no se advierte la existencia de algún elemento -reflejo del desempeño, idoneidad para ocupar un cargo, entre otros- que justifique su publicidad. Lo anterior es así, salvo en aquellos casos en los que se detecten circunstancias particulares que ameriten un tratamiento singular del caso en cuestión.”</w:t>
      </w:r>
    </w:p>
    <w:p w:rsidR="006D6110" w:rsidRPr="00DD0E5F" w:rsidRDefault="006D6110" w:rsidP="006D6110">
      <w:pPr>
        <w:tabs>
          <w:tab w:val="left" w:pos="8080"/>
        </w:tabs>
        <w:spacing w:before="240" w:after="240" w:line="360" w:lineRule="auto"/>
        <w:jc w:val="both"/>
        <w:rPr>
          <w:rFonts w:ascii="Palatino Linotype" w:hAnsi="Palatino Linotype"/>
        </w:rPr>
      </w:pPr>
      <w:r w:rsidRPr="00DD0E5F">
        <w:rPr>
          <w:rFonts w:ascii="Palatino Linotype" w:hAnsi="Palatino Linotype"/>
        </w:rPr>
        <w:t xml:space="preserve">Bajo este contexto, en términos de lo dispuesto en el artículo 143 fracción I de la Ley de Transparencia y Acceso a la Información Pública del Estado de México y Municipios, así como en el artículo 4 fracciones XI y XII de la Ley de Protección de Datos Personales en Posesión de Sujetos Obligados del Estado de México y Municipios; </w:t>
      </w:r>
      <w:r w:rsidR="00F50FA1" w:rsidRPr="00DD0E5F">
        <w:rPr>
          <w:rFonts w:ascii="Palatino Linotype" w:hAnsi="Palatino Linotype"/>
        </w:rPr>
        <w:t xml:space="preserve">es información </w:t>
      </w:r>
      <w:r w:rsidR="00F50FA1" w:rsidRPr="00DD0E5F">
        <w:rPr>
          <w:rFonts w:ascii="Palatino Linotype" w:hAnsi="Palatino Linotype"/>
        </w:rPr>
        <w:lastRenderedPageBreak/>
        <w:t xml:space="preserve">confidencial </w:t>
      </w:r>
      <w:r w:rsidRPr="00DD0E5F">
        <w:rPr>
          <w:rFonts w:ascii="Palatino Linotype" w:hAnsi="Palatino Linotype"/>
        </w:rPr>
        <w:t xml:space="preserve">ya que constituye la reproducción fiel de las características físicas de una persona física en un momento determinado, por lo que representa un instrumento de identificación de dicha persona. </w:t>
      </w:r>
    </w:p>
    <w:p w:rsidR="00852138" w:rsidRPr="00DD0E5F" w:rsidRDefault="00F50FA1" w:rsidP="00852138">
      <w:pPr>
        <w:autoSpaceDE w:val="0"/>
        <w:autoSpaceDN w:val="0"/>
        <w:adjustRightInd w:val="0"/>
        <w:spacing w:before="240" w:after="240" w:line="360" w:lineRule="auto"/>
        <w:ind w:right="-91"/>
        <w:jc w:val="both"/>
        <w:rPr>
          <w:rFonts w:ascii="Palatino Linotype" w:eastAsia="Times New Roman" w:hAnsi="Palatino Linotype" w:cs="Arial"/>
          <w:lang w:eastAsia="es-MX"/>
        </w:rPr>
      </w:pPr>
      <w:r w:rsidRPr="00DD0E5F">
        <w:rPr>
          <w:rFonts w:ascii="Palatino Linotype" w:eastAsia="Times New Roman" w:hAnsi="Palatino Linotype" w:cs="Arial"/>
          <w:lang w:eastAsia="es-MX"/>
        </w:rPr>
        <w:t>En conclusión</w:t>
      </w:r>
      <w:r w:rsidR="00852138" w:rsidRPr="00DD0E5F">
        <w:rPr>
          <w:rFonts w:ascii="Palatino Linotype" w:eastAsia="Times New Roman" w:hAnsi="Palatino Linotype" w:cs="Arial"/>
          <w:lang w:eastAsia="es-MX"/>
        </w:rPr>
        <w:t xml:space="preserve">, la fotografía contenida en </w:t>
      </w:r>
      <w:r w:rsidR="00E735D8" w:rsidRPr="00DD0E5F">
        <w:rPr>
          <w:rFonts w:ascii="Palatino Linotype" w:eastAsia="Times New Roman" w:hAnsi="Palatino Linotype" w:cs="Arial"/>
          <w:lang w:eastAsia="es-MX"/>
        </w:rPr>
        <w:t>l</w:t>
      </w:r>
      <w:r w:rsidR="00B92CBA" w:rsidRPr="00DD0E5F">
        <w:rPr>
          <w:rFonts w:ascii="Palatino Linotype" w:eastAsia="Times New Roman" w:hAnsi="Palatino Linotype" w:cs="Arial"/>
          <w:lang w:eastAsia="es-MX"/>
        </w:rPr>
        <w:t>os</w:t>
      </w:r>
      <w:r w:rsidR="00E735D8" w:rsidRPr="00DD0E5F">
        <w:rPr>
          <w:rFonts w:ascii="Palatino Linotype" w:eastAsia="Times New Roman" w:hAnsi="Palatino Linotype" w:cs="Arial"/>
          <w:lang w:eastAsia="es-MX"/>
        </w:rPr>
        <w:t xml:space="preserve"> documento</w:t>
      </w:r>
      <w:r w:rsidR="00B92CBA" w:rsidRPr="00DD0E5F">
        <w:rPr>
          <w:rFonts w:ascii="Palatino Linotype" w:eastAsia="Times New Roman" w:hAnsi="Palatino Linotype" w:cs="Arial"/>
          <w:lang w:eastAsia="es-MX"/>
        </w:rPr>
        <w:t>s ordenados</w:t>
      </w:r>
      <w:r w:rsidR="00852138" w:rsidRPr="00DD0E5F">
        <w:rPr>
          <w:rFonts w:ascii="Palatino Linotype" w:eastAsia="Times New Roman" w:hAnsi="Palatino Linotype" w:cs="Arial"/>
          <w:lang w:eastAsia="es-MX"/>
        </w:rPr>
        <w:t xml:space="preserve">, no constituye información pública que tenga que ser sometido al escrutinio público </w:t>
      </w:r>
      <w:r w:rsidR="007100DE" w:rsidRPr="00DD0E5F">
        <w:rPr>
          <w:rFonts w:ascii="Palatino Linotype" w:eastAsia="Times New Roman" w:hAnsi="Palatino Linotype" w:cs="Arial"/>
          <w:lang w:eastAsia="es-MX"/>
        </w:rPr>
        <w:t>que implique</w:t>
      </w:r>
      <w:r w:rsidR="00852138" w:rsidRPr="00DD0E5F">
        <w:rPr>
          <w:rFonts w:ascii="Palatino Linotype" w:eastAsia="Times New Roman" w:hAnsi="Palatino Linotype" w:cs="Arial"/>
          <w:lang w:eastAsia="es-MX"/>
        </w:rPr>
        <w:t xml:space="preserve"> difundir la imagen de su rostro consignado en tal documento. Siendo el caso, que los objetivos de la transparencia se alcanzan con permitir el acceso a dicho documento </w:t>
      </w:r>
      <w:r w:rsidRPr="00DD0E5F">
        <w:rPr>
          <w:rFonts w:ascii="Palatino Linotype" w:eastAsia="Times New Roman" w:hAnsi="Palatino Linotype" w:cs="Arial"/>
          <w:lang w:eastAsia="es-MX"/>
        </w:rPr>
        <w:t>comprobante de estudios</w:t>
      </w:r>
      <w:r w:rsidR="00B92CBA" w:rsidRPr="00DD0E5F">
        <w:rPr>
          <w:rFonts w:ascii="Palatino Linotype" w:eastAsia="Times New Roman" w:hAnsi="Palatino Linotype" w:cs="Arial"/>
          <w:lang w:eastAsia="es-MX"/>
        </w:rPr>
        <w:t xml:space="preserve"> y de experiencia laboral</w:t>
      </w:r>
      <w:r w:rsidR="00852138" w:rsidRPr="00DD0E5F">
        <w:rPr>
          <w:rFonts w:ascii="Palatino Linotype" w:eastAsia="Times New Roman" w:hAnsi="Palatino Linotype" w:cs="Arial"/>
          <w:lang w:eastAsia="es-MX"/>
        </w:rPr>
        <w:t xml:space="preserve">, en los que se consignaran el nombre y cuyo dato permite conocer e identificar que la persona que </w:t>
      </w:r>
      <w:r w:rsidRPr="00DD0E5F">
        <w:rPr>
          <w:rFonts w:ascii="Palatino Linotype" w:eastAsia="Times New Roman" w:hAnsi="Palatino Linotype" w:cs="Arial"/>
          <w:lang w:eastAsia="es-MX"/>
        </w:rPr>
        <w:t xml:space="preserve">ejerce </w:t>
      </w:r>
      <w:r w:rsidR="00852138" w:rsidRPr="00DD0E5F">
        <w:rPr>
          <w:rFonts w:ascii="Palatino Linotype" w:eastAsia="Times New Roman" w:hAnsi="Palatino Linotype" w:cs="Arial"/>
          <w:lang w:eastAsia="es-MX"/>
        </w:rPr>
        <w:t>el empleo y que se ostenta para poder realizar funciones de servidor público.</w:t>
      </w:r>
    </w:p>
    <w:p w:rsidR="00F26BA7" w:rsidRDefault="00462F9C" w:rsidP="00462F9C">
      <w:pPr>
        <w:spacing w:before="240" w:after="240" w:line="360" w:lineRule="auto"/>
        <w:jc w:val="both"/>
        <w:rPr>
          <w:rFonts w:ascii="Palatino Linotype" w:hAnsi="Palatino Linotype"/>
        </w:rPr>
      </w:pPr>
      <w:r w:rsidRPr="00DD0E5F">
        <w:rPr>
          <w:rFonts w:ascii="Palatino Linotype" w:hAnsi="Palatino Linotype"/>
        </w:rPr>
        <w:t xml:space="preserve">Por </w:t>
      </w:r>
      <w:r w:rsidR="00F26BA7" w:rsidRPr="00DD0E5F">
        <w:rPr>
          <w:rFonts w:ascii="Palatino Linotype" w:hAnsi="Palatino Linotype"/>
        </w:rPr>
        <w:t xml:space="preserve">las consideraciones expuestas, con </w:t>
      </w:r>
      <w:r w:rsidRPr="00DD0E5F">
        <w:rPr>
          <w:rFonts w:ascii="Palatino Linotype" w:hAnsi="Palatino Linotype"/>
        </w:rPr>
        <w:t xml:space="preserve">fundamento en lo dispuesto por el artículo 14 fracciones X y XI del Reglamento Interior del Instituto de Transparencia, Acceso a la Información Pública y Protección de Datos Personales del Estado de México y Municipios, </w:t>
      </w:r>
      <w:r w:rsidR="00F26BA7" w:rsidRPr="00DD0E5F">
        <w:rPr>
          <w:rFonts w:ascii="Palatino Linotype" w:hAnsi="Palatino Linotype"/>
        </w:rPr>
        <w:t>emito</w:t>
      </w:r>
      <w:r w:rsidRPr="00DD0E5F">
        <w:rPr>
          <w:rFonts w:ascii="Palatino Linotype" w:hAnsi="Palatino Linotype"/>
        </w:rPr>
        <w:t xml:space="preserve"> VOTO PARTICULAR </w:t>
      </w:r>
      <w:r w:rsidR="00F11F36" w:rsidRPr="00DD0E5F">
        <w:rPr>
          <w:rFonts w:ascii="Palatino Linotype" w:hAnsi="Palatino Linotype"/>
        </w:rPr>
        <w:t xml:space="preserve">al considerar </w:t>
      </w:r>
      <w:r w:rsidR="007100DE" w:rsidRPr="00DD0E5F">
        <w:rPr>
          <w:rFonts w:ascii="Palatino Linotype" w:hAnsi="Palatino Linotype"/>
        </w:rPr>
        <w:t>que la fotografía tiene el carácter de información confidencial.</w:t>
      </w:r>
    </w:p>
    <w:p w:rsidR="00AE374C" w:rsidRPr="00DD0E5F" w:rsidRDefault="00AE374C" w:rsidP="00AE374C">
      <w:pPr>
        <w:spacing w:line="240" w:lineRule="auto"/>
        <w:jc w:val="center"/>
        <w:rPr>
          <w:rFonts w:ascii="Palatino Linotype" w:hAnsi="Palatino Linotype"/>
          <w:b/>
        </w:rPr>
      </w:pPr>
      <w:r w:rsidRPr="00DD0E5F">
        <w:rPr>
          <w:rFonts w:ascii="Palatino Linotype" w:hAnsi="Palatino Linotype"/>
          <w:b/>
        </w:rPr>
        <w:t>Javier Martínez Cruz</w:t>
      </w:r>
    </w:p>
    <w:p w:rsidR="00AE374C" w:rsidRDefault="00AE374C" w:rsidP="00AE374C">
      <w:pPr>
        <w:spacing w:before="240" w:after="240" w:line="360" w:lineRule="auto"/>
        <w:jc w:val="center"/>
        <w:rPr>
          <w:rFonts w:ascii="Palatino Linotype" w:hAnsi="Palatino Linotype"/>
          <w:b/>
        </w:rPr>
      </w:pPr>
      <w:r w:rsidRPr="00DD0E5F">
        <w:rPr>
          <w:rFonts w:ascii="Palatino Linotype" w:hAnsi="Palatino Linotype"/>
          <w:b/>
        </w:rPr>
        <w:t>Comisionado</w:t>
      </w:r>
    </w:p>
    <w:p w:rsidR="005777C1" w:rsidRPr="00DD0E5F" w:rsidRDefault="005777C1" w:rsidP="00DD0E5F">
      <w:pPr>
        <w:spacing w:after="0" w:line="360" w:lineRule="auto"/>
        <w:rPr>
          <w:rFonts w:ascii="Palatino Linotype" w:hAnsi="Palatino Linotype"/>
          <w:b/>
        </w:rPr>
      </w:pPr>
      <w:bookmarkStart w:id="0" w:name="_GoBack"/>
      <w:bookmarkEnd w:id="0"/>
    </w:p>
    <w:sectPr w:rsidR="005777C1" w:rsidRPr="00DD0E5F" w:rsidSect="005D2567">
      <w:headerReference w:type="even" r:id="rId8"/>
      <w:headerReference w:type="default" r:id="rId9"/>
      <w:footerReference w:type="default" r:id="rId10"/>
      <w:headerReference w:type="firs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205" w:rsidRDefault="00A14205" w:rsidP="00907451">
      <w:pPr>
        <w:spacing w:after="0" w:line="240" w:lineRule="auto"/>
      </w:pPr>
      <w:r>
        <w:separator/>
      </w:r>
    </w:p>
  </w:endnote>
  <w:endnote w:type="continuationSeparator" w:id="0">
    <w:p w:rsidR="00A14205" w:rsidRDefault="00A14205"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67" w:rsidRPr="00986599" w:rsidRDefault="005D2567" w:rsidP="005D256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E374C">
      <w:rPr>
        <w:rFonts w:ascii="Arial" w:hAnsi="Arial" w:cs="Arial"/>
        <w:b/>
        <w:bCs/>
        <w:noProof/>
        <w:sz w:val="20"/>
        <w:szCs w:val="20"/>
      </w:rPr>
      <w:t>5</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E374C">
      <w:rPr>
        <w:rFonts w:ascii="Arial" w:hAnsi="Arial" w:cs="Arial"/>
        <w:b/>
        <w:bCs/>
        <w:noProof/>
        <w:sz w:val="20"/>
        <w:szCs w:val="20"/>
      </w:rPr>
      <w:t>5</w:t>
    </w:r>
    <w:r w:rsidRPr="00986599">
      <w:rPr>
        <w:rFonts w:ascii="Arial" w:hAnsi="Arial" w:cs="Arial"/>
        <w:b/>
        <w:bCs/>
        <w:sz w:val="20"/>
        <w:szCs w:val="20"/>
      </w:rPr>
      <w:fldChar w:fldCharType="end"/>
    </w:r>
  </w:p>
  <w:p w:rsidR="005D2567" w:rsidRDefault="005D2567" w:rsidP="005D2567">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205" w:rsidRDefault="00A14205" w:rsidP="00907451">
      <w:pPr>
        <w:spacing w:after="0" w:line="240" w:lineRule="auto"/>
      </w:pPr>
      <w:r>
        <w:separator/>
      </w:r>
    </w:p>
  </w:footnote>
  <w:footnote w:type="continuationSeparator" w:id="0">
    <w:p w:rsidR="00A14205" w:rsidRDefault="00A14205"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67" w:rsidRDefault="00A1420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7454" o:spid="_x0000_s2050" type="#_x0000_t136" style="position:absolute;margin-left:0;margin-top:0;width:518.25pt;height:111.05pt;rotation:315;z-index:-251656192;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r w:rsidR="005D2567">
      <w:rPr>
        <w:noProof/>
        <w:lang w:val="es-MX" w:eastAsia="es-MX"/>
      </w:rPr>
      <mc:AlternateContent>
        <mc:Choice Requires="wps">
          <w:drawing>
            <wp:anchor distT="0" distB="0" distL="114300" distR="114300" simplePos="0" relativeHeight="251661312"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D2567" w:rsidRDefault="005D2567" w:rsidP="005D256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5D2567" w:rsidRDefault="005D2567" w:rsidP="005D256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67" w:rsidRDefault="005D5C76" w:rsidP="005D2567">
    <w:pPr>
      <w:pStyle w:val="Encabezado"/>
      <w:jc w:val="right"/>
      <w:rPr>
        <w:rFonts w:ascii="Arial" w:hAnsi="Arial" w:cs="Arial"/>
        <w:sz w:val="20"/>
        <w:szCs w:val="20"/>
      </w:rPr>
    </w:pPr>
    <w:r>
      <w:rPr>
        <w:rFonts w:ascii="Arial" w:hAnsi="Arial" w:cs="Arial"/>
        <w:noProof/>
        <w:sz w:val="20"/>
        <w:szCs w:val="20"/>
        <w:lang w:val="es-MX" w:eastAsia="es-MX"/>
      </w:rPr>
      <w:drawing>
        <wp:anchor distT="0" distB="0" distL="114300" distR="114300" simplePos="0" relativeHeight="251663360" behindDoc="1" locked="0" layoutInCell="1" allowOverlap="1">
          <wp:simplePos x="0" y="0"/>
          <wp:positionH relativeFrom="page">
            <wp:align>center</wp:align>
          </wp:positionH>
          <wp:positionV relativeFrom="paragraph">
            <wp:posOffset>-293370</wp:posOffset>
          </wp:positionV>
          <wp:extent cx="7510780" cy="9882505"/>
          <wp:effectExtent l="0" t="0" r="0"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0780" cy="9882505"/>
                  </a:xfrm>
                  <a:prstGeom prst="rect">
                    <a:avLst/>
                  </a:prstGeom>
                  <a:noFill/>
                </pic:spPr>
              </pic:pic>
            </a:graphicData>
          </a:graphic>
          <wp14:sizeRelH relativeFrom="page">
            <wp14:pctWidth>0</wp14:pctWidth>
          </wp14:sizeRelH>
          <wp14:sizeRelV relativeFrom="page">
            <wp14:pctHeight>0</wp14:pctHeight>
          </wp14:sizeRelV>
        </wp:anchor>
      </w:drawing>
    </w:r>
  </w:p>
  <w:p w:rsidR="005D2567" w:rsidRDefault="005D2567" w:rsidP="005D2567">
    <w:pPr>
      <w:pStyle w:val="Encabezado"/>
      <w:jc w:val="right"/>
      <w:rPr>
        <w:rFonts w:ascii="Arial" w:hAnsi="Arial" w:cs="Arial"/>
        <w:sz w:val="20"/>
        <w:szCs w:val="20"/>
      </w:rPr>
    </w:pPr>
  </w:p>
  <w:p w:rsidR="005D2567" w:rsidRDefault="005D2567" w:rsidP="005D2567">
    <w:pPr>
      <w:pStyle w:val="Encabezado"/>
      <w:jc w:val="right"/>
      <w:rPr>
        <w:rFonts w:ascii="Arial" w:hAnsi="Arial" w:cs="Arial"/>
        <w:sz w:val="20"/>
        <w:szCs w:val="20"/>
      </w:rPr>
    </w:pPr>
  </w:p>
  <w:p w:rsidR="005D2567" w:rsidRPr="00563D0F" w:rsidRDefault="005D2567" w:rsidP="005D2567">
    <w:pPr>
      <w:pStyle w:val="Encabezado"/>
      <w:jc w:val="right"/>
      <w:rPr>
        <w:rFonts w:ascii="Palatino Linotype" w:hAnsi="Palatino Linotype" w:cs="Arial"/>
        <w:b/>
        <w:sz w:val="20"/>
        <w:szCs w:val="20"/>
      </w:rPr>
    </w:pPr>
    <w:r>
      <w:rPr>
        <w:rFonts w:ascii="Palatino Linotype" w:hAnsi="Palatino Linotype" w:cs="Arial"/>
        <w:b/>
        <w:sz w:val="20"/>
        <w:szCs w:val="20"/>
      </w:rPr>
      <w:t>VOTO PARTICULAR</w:t>
    </w:r>
  </w:p>
  <w:p w:rsidR="007A73A2" w:rsidRDefault="005D2567" w:rsidP="005D2567">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Pr="00897E24">
      <w:rPr>
        <w:rFonts w:ascii="Palatino Linotype" w:hAnsi="Palatino Linotype" w:cs="Arial"/>
        <w:b/>
        <w:sz w:val="20"/>
        <w:szCs w:val="20"/>
      </w:rPr>
      <w:t>0</w:t>
    </w:r>
    <w:r w:rsidR="007A73A2">
      <w:rPr>
        <w:rFonts w:ascii="Palatino Linotype" w:hAnsi="Palatino Linotype" w:cs="Arial"/>
        <w:b/>
        <w:sz w:val="20"/>
        <w:szCs w:val="20"/>
      </w:rPr>
      <w:t>4262</w:t>
    </w:r>
    <w:r w:rsidRPr="00897E24">
      <w:rPr>
        <w:rFonts w:ascii="Palatino Linotype" w:hAnsi="Palatino Linotype" w:cs="Arial"/>
        <w:b/>
        <w:sz w:val="20"/>
        <w:szCs w:val="20"/>
      </w:rPr>
      <w:t>/INFOEM/IP/RR/201</w:t>
    </w:r>
    <w:r w:rsidR="00B204BA">
      <w:rPr>
        <w:rFonts w:ascii="Palatino Linotype" w:hAnsi="Palatino Linotype" w:cs="Arial"/>
        <w:b/>
        <w:sz w:val="20"/>
        <w:szCs w:val="20"/>
      </w:rPr>
      <w:t>9</w:t>
    </w:r>
    <w:r w:rsidR="007A73A2">
      <w:rPr>
        <w:rFonts w:ascii="Palatino Linotype" w:hAnsi="Palatino Linotype" w:cs="Arial"/>
        <w:b/>
        <w:sz w:val="20"/>
        <w:szCs w:val="20"/>
      </w:rPr>
      <w:t xml:space="preserve">, </w:t>
    </w:r>
  </w:p>
  <w:p w:rsidR="005D2567" w:rsidRPr="00563D0F" w:rsidRDefault="007A73A2" w:rsidP="005D2567">
    <w:pPr>
      <w:pStyle w:val="Encabezado"/>
      <w:jc w:val="right"/>
      <w:rPr>
        <w:rFonts w:ascii="Palatino Linotype" w:hAnsi="Palatino Linotype" w:cs="Arial"/>
        <w:b/>
        <w:sz w:val="20"/>
        <w:szCs w:val="20"/>
      </w:rPr>
    </w:pPr>
    <w:r w:rsidRPr="00897E24">
      <w:rPr>
        <w:rFonts w:ascii="Palatino Linotype" w:hAnsi="Palatino Linotype" w:cs="Arial"/>
        <w:b/>
        <w:sz w:val="20"/>
        <w:szCs w:val="20"/>
      </w:rPr>
      <w:t>0</w:t>
    </w:r>
    <w:r>
      <w:rPr>
        <w:rFonts w:ascii="Palatino Linotype" w:hAnsi="Palatino Linotype" w:cs="Arial"/>
        <w:b/>
        <w:sz w:val="20"/>
        <w:szCs w:val="20"/>
      </w:rPr>
      <w:t>4263</w:t>
    </w:r>
    <w:r w:rsidRPr="00897E24">
      <w:rPr>
        <w:rFonts w:ascii="Palatino Linotype" w:hAnsi="Palatino Linotype" w:cs="Arial"/>
        <w:b/>
        <w:sz w:val="20"/>
        <w:szCs w:val="20"/>
      </w:rPr>
      <w:t>/INFOEM/IP/RR/201</w:t>
    </w:r>
    <w:r>
      <w:rPr>
        <w:rFonts w:ascii="Palatino Linotype" w:hAnsi="Palatino Linotype" w:cs="Arial"/>
        <w:b/>
        <w:sz w:val="20"/>
        <w:szCs w:val="20"/>
      </w:rPr>
      <w:t>9</w:t>
    </w:r>
    <w:r>
      <w:rPr>
        <w:rFonts w:ascii="Palatino Linotype" w:hAnsi="Palatino Linotype" w:cs="Arial"/>
        <w:b/>
        <w:sz w:val="20"/>
        <w:szCs w:val="20"/>
      </w:rPr>
      <w:t xml:space="preserve"> Y </w:t>
    </w:r>
    <w:r w:rsidRPr="00897E24">
      <w:rPr>
        <w:rFonts w:ascii="Palatino Linotype" w:hAnsi="Palatino Linotype" w:cs="Arial"/>
        <w:b/>
        <w:sz w:val="20"/>
        <w:szCs w:val="20"/>
      </w:rPr>
      <w:t>0</w:t>
    </w:r>
    <w:r>
      <w:rPr>
        <w:rFonts w:ascii="Palatino Linotype" w:hAnsi="Palatino Linotype" w:cs="Arial"/>
        <w:b/>
        <w:sz w:val="20"/>
        <w:szCs w:val="20"/>
      </w:rPr>
      <w:t>426</w:t>
    </w:r>
    <w:r>
      <w:rPr>
        <w:rFonts w:ascii="Palatino Linotype" w:hAnsi="Palatino Linotype" w:cs="Arial"/>
        <w:b/>
        <w:sz w:val="20"/>
        <w:szCs w:val="20"/>
      </w:rPr>
      <w:t>4</w:t>
    </w:r>
    <w:r w:rsidRPr="00897E24">
      <w:rPr>
        <w:rFonts w:ascii="Palatino Linotype" w:hAnsi="Palatino Linotype" w:cs="Arial"/>
        <w:b/>
        <w:sz w:val="20"/>
        <w:szCs w:val="20"/>
      </w:rPr>
      <w:t>/INFOEM/IP/RR/201</w:t>
    </w:r>
    <w:r>
      <w:rPr>
        <w:rFonts w:ascii="Palatino Linotype" w:hAnsi="Palatino Linotype" w:cs="Arial"/>
        <w:b/>
        <w:sz w:val="20"/>
        <w:szCs w:val="20"/>
      </w:rPr>
      <w:t>9</w:t>
    </w:r>
    <w:r>
      <w:rPr>
        <w:rFonts w:ascii="Palatino Linotype" w:hAnsi="Palatino Linotype" w:cs="Arial"/>
        <w:b/>
        <w:sz w:val="20"/>
        <w:szCs w:val="20"/>
      </w:rPr>
      <w:t xml:space="preserve"> ACUMULADOS</w:t>
    </w:r>
  </w:p>
  <w:p w:rsidR="005D2567" w:rsidRDefault="005D2567" w:rsidP="005D2567">
    <w:pPr>
      <w:pStyle w:val="Encabezado"/>
      <w:jc w:val="right"/>
      <w:rPr>
        <w:rFonts w:ascii="Palatino Linotype" w:hAnsi="Palatino Linotype" w:cs="Arial"/>
        <w:sz w:val="20"/>
        <w:szCs w:val="20"/>
      </w:rPr>
    </w:pPr>
  </w:p>
  <w:p w:rsidR="005D2567" w:rsidRDefault="00A14205" w:rsidP="005D2567">
    <w:pPr>
      <w:pStyle w:val="Encabezado"/>
      <w:jc w:val="right"/>
      <w:rPr>
        <w:rFonts w:ascii="Palatino Linotype" w:hAnsi="Palatino Linotype" w:cs="Arial"/>
        <w:sz w:val="20"/>
        <w:szCs w:val="20"/>
      </w:rPr>
    </w:pPr>
    <w:r>
      <w:rPr>
        <w:rFonts w:ascii="Arial" w:hAnsi="Arial" w:cs="Arial"/>
        <w:noProof/>
        <w:sz w:val="20"/>
        <w:szCs w:val="20"/>
        <w:lang w:val="es-MX" w:eastAsia="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7455" o:spid="_x0000_s2052" type="#_x0000_t136" alt="OPINIÓN PARTICULAR" style="position:absolute;left:0;text-align:left;margin-left:0;margin-top:0;width:420.65pt;height:76.25pt;rotation:315;z-index:-251652096;mso-position-horizontal:center;mso-position-horizontal-relative:margin;mso-position-vertical:center;mso-position-vertical-relative:margin" o:allowincell="f" fillcolor="#c45911 [2405]" stroked="f">
          <v:fill opacity=".5"/>
          <v:textpath style="font-family:&quot;Calibri&quot;;font-size:1pt;font-weight:bold" string="VOTO PARTICULAR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67" w:rsidRDefault="00A1420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7453" o:spid="_x0000_s2051" type="#_x0000_t136" style="position:absolute;margin-left:0;margin-top:0;width:518.25pt;height:111.05pt;rotation:315;z-index:-251654144;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4FA2"/>
    <w:rsid w:val="0000791E"/>
    <w:rsid w:val="00031052"/>
    <w:rsid w:val="00034C51"/>
    <w:rsid w:val="00041D4E"/>
    <w:rsid w:val="0005061C"/>
    <w:rsid w:val="00051C17"/>
    <w:rsid w:val="00053AFC"/>
    <w:rsid w:val="00057319"/>
    <w:rsid w:val="000607BA"/>
    <w:rsid w:val="00070D26"/>
    <w:rsid w:val="00074CAA"/>
    <w:rsid w:val="000851D9"/>
    <w:rsid w:val="000A529E"/>
    <w:rsid w:val="000D5063"/>
    <w:rsid w:val="000E44AD"/>
    <w:rsid w:val="000E7110"/>
    <w:rsid w:val="00102C0B"/>
    <w:rsid w:val="001102D4"/>
    <w:rsid w:val="00127955"/>
    <w:rsid w:val="00132EFB"/>
    <w:rsid w:val="0013735C"/>
    <w:rsid w:val="00144A42"/>
    <w:rsid w:val="00155046"/>
    <w:rsid w:val="001822F4"/>
    <w:rsid w:val="00182911"/>
    <w:rsid w:val="001A79E1"/>
    <w:rsid w:val="001A7A16"/>
    <w:rsid w:val="001A7C78"/>
    <w:rsid w:val="001B39E3"/>
    <w:rsid w:val="001B7628"/>
    <w:rsid w:val="001C4F6B"/>
    <w:rsid w:val="001E258D"/>
    <w:rsid w:val="001E28B6"/>
    <w:rsid w:val="001E7439"/>
    <w:rsid w:val="001F4B72"/>
    <w:rsid w:val="00215353"/>
    <w:rsid w:val="00237368"/>
    <w:rsid w:val="00255E47"/>
    <w:rsid w:val="0026594A"/>
    <w:rsid w:val="00266975"/>
    <w:rsid w:val="002926AD"/>
    <w:rsid w:val="00292D40"/>
    <w:rsid w:val="002A5ADD"/>
    <w:rsid w:val="002A6359"/>
    <w:rsid w:val="002B3FA8"/>
    <w:rsid w:val="002B4286"/>
    <w:rsid w:val="002C0247"/>
    <w:rsid w:val="002E161C"/>
    <w:rsid w:val="002F0125"/>
    <w:rsid w:val="00302EC8"/>
    <w:rsid w:val="0032285F"/>
    <w:rsid w:val="00334F64"/>
    <w:rsid w:val="00335939"/>
    <w:rsid w:val="0033639B"/>
    <w:rsid w:val="00337C1A"/>
    <w:rsid w:val="00355F33"/>
    <w:rsid w:val="0036408D"/>
    <w:rsid w:val="003669E7"/>
    <w:rsid w:val="003A0061"/>
    <w:rsid w:val="003C37BD"/>
    <w:rsid w:val="003E7A3F"/>
    <w:rsid w:val="00405C7B"/>
    <w:rsid w:val="00436BB3"/>
    <w:rsid w:val="00444F00"/>
    <w:rsid w:val="00456467"/>
    <w:rsid w:val="00462F9C"/>
    <w:rsid w:val="00476506"/>
    <w:rsid w:val="004C1B9A"/>
    <w:rsid w:val="004C4939"/>
    <w:rsid w:val="004E4151"/>
    <w:rsid w:val="004F7D00"/>
    <w:rsid w:val="00505F5A"/>
    <w:rsid w:val="005169BD"/>
    <w:rsid w:val="00527D0C"/>
    <w:rsid w:val="005426AF"/>
    <w:rsid w:val="005439FF"/>
    <w:rsid w:val="005507BF"/>
    <w:rsid w:val="00550D79"/>
    <w:rsid w:val="00553E6C"/>
    <w:rsid w:val="005549ED"/>
    <w:rsid w:val="005714BE"/>
    <w:rsid w:val="00574B9D"/>
    <w:rsid w:val="005777C1"/>
    <w:rsid w:val="0058452B"/>
    <w:rsid w:val="005C239D"/>
    <w:rsid w:val="005D066B"/>
    <w:rsid w:val="005D2567"/>
    <w:rsid w:val="005D5C76"/>
    <w:rsid w:val="005F4C0C"/>
    <w:rsid w:val="006214D7"/>
    <w:rsid w:val="00631FBA"/>
    <w:rsid w:val="006349B7"/>
    <w:rsid w:val="00642D91"/>
    <w:rsid w:val="006551EF"/>
    <w:rsid w:val="00662E36"/>
    <w:rsid w:val="00680DD7"/>
    <w:rsid w:val="00681D5D"/>
    <w:rsid w:val="00682AEC"/>
    <w:rsid w:val="00687DFB"/>
    <w:rsid w:val="00692744"/>
    <w:rsid w:val="00692988"/>
    <w:rsid w:val="006941CE"/>
    <w:rsid w:val="006975A6"/>
    <w:rsid w:val="006A65FA"/>
    <w:rsid w:val="006A6AF4"/>
    <w:rsid w:val="006A7F06"/>
    <w:rsid w:val="006B17CD"/>
    <w:rsid w:val="006C0A68"/>
    <w:rsid w:val="006C0C1C"/>
    <w:rsid w:val="006C34A1"/>
    <w:rsid w:val="006D4616"/>
    <w:rsid w:val="006D6110"/>
    <w:rsid w:val="006E048C"/>
    <w:rsid w:val="006E2616"/>
    <w:rsid w:val="006F346D"/>
    <w:rsid w:val="00707C2D"/>
    <w:rsid w:val="007100DE"/>
    <w:rsid w:val="0072637B"/>
    <w:rsid w:val="00737416"/>
    <w:rsid w:val="007801E6"/>
    <w:rsid w:val="007917A5"/>
    <w:rsid w:val="007A73A2"/>
    <w:rsid w:val="007B6EE5"/>
    <w:rsid w:val="007C6C71"/>
    <w:rsid w:val="007F0FEE"/>
    <w:rsid w:val="00814A42"/>
    <w:rsid w:val="00817AA2"/>
    <w:rsid w:val="00825DEC"/>
    <w:rsid w:val="00852138"/>
    <w:rsid w:val="00854B80"/>
    <w:rsid w:val="00856631"/>
    <w:rsid w:val="0085760C"/>
    <w:rsid w:val="00871E3F"/>
    <w:rsid w:val="0087565D"/>
    <w:rsid w:val="00875D2B"/>
    <w:rsid w:val="00883ABB"/>
    <w:rsid w:val="00892DF4"/>
    <w:rsid w:val="00894E26"/>
    <w:rsid w:val="00897E24"/>
    <w:rsid w:val="008A21F8"/>
    <w:rsid w:val="008A4206"/>
    <w:rsid w:val="008D13D7"/>
    <w:rsid w:val="008D251B"/>
    <w:rsid w:val="008E2933"/>
    <w:rsid w:val="008E63B6"/>
    <w:rsid w:val="009017E1"/>
    <w:rsid w:val="00902BEC"/>
    <w:rsid w:val="00907451"/>
    <w:rsid w:val="009314CB"/>
    <w:rsid w:val="00956FEF"/>
    <w:rsid w:val="009611D3"/>
    <w:rsid w:val="009861E6"/>
    <w:rsid w:val="0098633B"/>
    <w:rsid w:val="009D4A3C"/>
    <w:rsid w:val="009E03DD"/>
    <w:rsid w:val="00A01E1E"/>
    <w:rsid w:val="00A10507"/>
    <w:rsid w:val="00A1161D"/>
    <w:rsid w:val="00A14205"/>
    <w:rsid w:val="00A21005"/>
    <w:rsid w:val="00A2634D"/>
    <w:rsid w:val="00A3116B"/>
    <w:rsid w:val="00A44ECA"/>
    <w:rsid w:val="00A90414"/>
    <w:rsid w:val="00A95C5A"/>
    <w:rsid w:val="00AA4906"/>
    <w:rsid w:val="00AA53B5"/>
    <w:rsid w:val="00AA7F33"/>
    <w:rsid w:val="00AB0909"/>
    <w:rsid w:val="00AC3ECC"/>
    <w:rsid w:val="00AC595D"/>
    <w:rsid w:val="00AD0389"/>
    <w:rsid w:val="00AD523D"/>
    <w:rsid w:val="00AD6E0D"/>
    <w:rsid w:val="00AE374C"/>
    <w:rsid w:val="00AF3B1C"/>
    <w:rsid w:val="00B02DEB"/>
    <w:rsid w:val="00B06371"/>
    <w:rsid w:val="00B1635A"/>
    <w:rsid w:val="00B204BA"/>
    <w:rsid w:val="00B22A15"/>
    <w:rsid w:val="00B42E5B"/>
    <w:rsid w:val="00B547F4"/>
    <w:rsid w:val="00B615F6"/>
    <w:rsid w:val="00B63E78"/>
    <w:rsid w:val="00B64C32"/>
    <w:rsid w:val="00B7062F"/>
    <w:rsid w:val="00B92CBA"/>
    <w:rsid w:val="00B9495F"/>
    <w:rsid w:val="00B95ED4"/>
    <w:rsid w:val="00BA3598"/>
    <w:rsid w:val="00BB4A0F"/>
    <w:rsid w:val="00BB72CD"/>
    <w:rsid w:val="00BC6E9D"/>
    <w:rsid w:val="00BE6B5D"/>
    <w:rsid w:val="00C15B87"/>
    <w:rsid w:val="00C31223"/>
    <w:rsid w:val="00C3452B"/>
    <w:rsid w:val="00C44E15"/>
    <w:rsid w:val="00C469D8"/>
    <w:rsid w:val="00C47969"/>
    <w:rsid w:val="00C56965"/>
    <w:rsid w:val="00C6145E"/>
    <w:rsid w:val="00C73967"/>
    <w:rsid w:val="00CC5CDC"/>
    <w:rsid w:val="00CE09D5"/>
    <w:rsid w:val="00CF1906"/>
    <w:rsid w:val="00CF29D2"/>
    <w:rsid w:val="00D01C8F"/>
    <w:rsid w:val="00D169AA"/>
    <w:rsid w:val="00D32E4F"/>
    <w:rsid w:val="00D45BDD"/>
    <w:rsid w:val="00D479B7"/>
    <w:rsid w:val="00D511E6"/>
    <w:rsid w:val="00D6539D"/>
    <w:rsid w:val="00D87D3A"/>
    <w:rsid w:val="00D94893"/>
    <w:rsid w:val="00D9754B"/>
    <w:rsid w:val="00DB70E3"/>
    <w:rsid w:val="00DC2F2E"/>
    <w:rsid w:val="00DC752B"/>
    <w:rsid w:val="00DD0E5F"/>
    <w:rsid w:val="00DD56FF"/>
    <w:rsid w:val="00DD6D0A"/>
    <w:rsid w:val="00DE3DC0"/>
    <w:rsid w:val="00DE66E2"/>
    <w:rsid w:val="00E14B35"/>
    <w:rsid w:val="00E20299"/>
    <w:rsid w:val="00E30FFD"/>
    <w:rsid w:val="00E337F5"/>
    <w:rsid w:val="00E358FB"/>
    <w:rsid w:val="00E35D2D"/>
    <w:rsid w:val="00E433E7"/>
    <w:rsid w:val="00E602F1"/>
    <w:rsid w:val="00E735D8"/>
    <w:rsid w:val="00E920D4"/>
    <w:rsid w:val="00EC695B"/>
    <w:rsid w:val="00EF1F88"/>
    <w:rsid w:val="00EF4381"/>
    <w:rsid w:val="00EF58C6"/>
    <w:rsid w:val="00EF71F7"/>
    <w:rsid w:val="00F00619"/>
    <w:rsid w:val="00F11F36"/>
    <w:rsid w:val="00F206F1"/>
    <w:rsid w:val="00F26BA7"/>
    <w:rsid w:val="00F33C81"/>
    <w:rsid w:val="00F41D72"/>
    <w:rsid w:val="00F466F2"/>
    <w:rsid w:val="00F50FA1"/>
    <w:rsid w:val="00F71A88"/>
    <w:rsid w:val="00F76B05"/>
    <w:rsid w:val="00F91B56"/>
    <w:rsid w:val="00F966B7"/>
    <w:rsid w:val="00F97255"/>
    <w:rsid w:val="00FC0F94"/>
    <w:rsid w:val="00FD0DFE"/>
    <w:rsid w:val="00FD168F"/>
    <w:rsid w:val="00FD2057"/>
    <w:rsid w:val="00FD32BD"/>
    <w:rsid w:val="00FD3336"/>
    <w:rsid w:val="00FD3F13"/>
    <w:rsid w:val="00FF0A65"/>
    <w:rsid w:val="00FF6B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link w:val="Prrafodelista"/>
    <w:uiPriority w:val="34"/>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table" w:styleId="Tablaconcuadrcula">
    <w:name w:val="Table Grid"/>
    <w:basedOn w:val="Tablanormal"/>
    <w:uiPriority w:val="39"/>
    <w:rsid w:val="00C34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qFormat/>
    <w:rsid w:val="0085760C"/>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85760C"/>
    <w:rPr>
      <w:rFonts w:ascii="Arial" w:eastAsia="Times New Roman" w:hAnsi="Arial" w:cs="Arial"/>
      <w:sz w:val="18"/>
      <w:szCs w:val="20"/>
      <w:lang w:val="es-ES" w:eastAsia="es-ES"/>
    </w:rPr>
  </w:style>
  <w:style w:type="paragraph" w:styleId="Textosinformato">
    <w:name w:val="Plain Text"/>
    <w:basedOn w:val="Normal"/>
    <w:link w:val="TextosinformatoCar"/>
    <w:unhideWhenUsed/>
    <w:rsid w:val="0085760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85760C"/>
    <w:rPr>
      <w:rFonts w:ascii="Courier New" w:eastAsia="Times New Roman" w:hAnsi="Courier New" w:cs="Times New Roman"/>
      <w:sz w:val="20"/>
      <w:szCs w:val="20"/>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861E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861E6"/>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9861E6"/>
    <w:rPr>
      <w:vertAlign w:val="superscript"/>
    </w:rPr>
  </w:style>
  <w:style w:type="paragraph" w:styleId="Sinespaciado">
    <w:name w:val="No Spacing"/>
    <w:aliases w:val="Francesa"/>
    <w:link w:val="SinespaciadoCar"/>
    <w:uiPriority w:val="1"/>
    <w:qFormat/>
    <w:rsid w:val="00AA490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AA4906"/>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68FAB69-CDC1-4735-8543-59EA35B57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1405</Words>
  <Characters>7730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lastModifiedBy>
  <cp:revision>25</cp:revision>
  <cp:lastPrinted>2019-09-03T00:48:00Z</cp:lastPrinted>
  <dcterms:created xsi:type="dcterms:W3CDTF">2019-04-05T16:01:00Z</dcterms:created>
  <dcterms:modified xsi:type="dcterms:W3CDTF">2019-09-03T00:48:00Z</dcterms:modified>
</cp:coreProperties>
</file>